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C93" w:rsidRPr="005331E3" w:rsidRDefault="003E7C93" w:rsidP="003E7C93">
      <w:pPr>
        <w:pStyle w:val="ListParagraph"/>
        <w:tabs>
          <w:tab w:val="left" w:pos="2175"/>
        </w:tabs>
        <w:jc w:val="center"/>
        <w:rPr>
          <w:rFonts w:ascii="Times New Roman" w:hAnsi="Times New Roman" w:cs="Times New Roman"/>
          <w:b/>
          <w:sz w:val="24"/>
          <w:szCs w:val="24"/>
          <w:lang w:val="en-GB"/>
        </w:rPr>
      </w:pPr>
      <w:r w:rsidRPr="005331E3">
        <w:rPr>
          <w:rFonts w:ascii="Times New Roman" w:hAnsi="Times New Roman" w:cs="Times New Roman"/>
          <w:b/>
          <w:sz w:val="24"/>
          <w:szCs w:val="24"/>
          <w:lang w:val="en-GB"/>
        </w:rPr>
        <w:t>CURS 24</w:t>
      </w:r>
    </w:p>
    <w:p w:rsidR="003E7C93" w:rsidRDefault="003E7C93" w:rsidP="003E7C93">
      <w:pPr>
        <w:pStyle w:val="ListParagraph"/>
        <w:tabs>
          <w:tab w:val="left" w:pos="2175"/>
        </w:tabs>
        <w:rPr>
          <w:rFonts w:ascii="Times New Roman" w:hAnsi="Times New Roman" w:cs="Times New Roman"/>
          <w:sz w:val="24"/>
          <w:szCs w:val="24"/>
          <w:lang w:val="en-GB"/>
        </w:rPr>
      </w:pPr>
    </w:p>
    <w:p w:rsidR="003E7C93" w:rsidRDefault="003E7C93" w:rsidP="003E7C93">
      <w:pPr>
        <w:pStyle w:val="ListParagraph"/>
        <w:tabs>
          <w:tab w:val="left" w:pos="2175"/>
        </w:tabs>
        <w:jc w:val="center"/>
        <w:rPr>
          <w:rFonts w:ascii="Times New Roman" w:hAnsi="Times New Roman" w:cs="Times New Roman"/>
          <w:b/>
          <w:sz w:val="24"/>
          <w:szCs w:val="24"/>
          <w:lang w:val="en-GB"/>
        </w:rPr>
      </w:pPr>
      <w:r>
        <w:rPr>
          <w:rFonts w:ascii="Times New Roman" w:hAnsi="Times New Roman" w:cs="Times New Roman"/>
          <w:b/>
          <w:sz w:val="24"/>
          <w:szCs w:val="24"/>
          <w:lang w:val="en-GB"/>
        </w:rPr>
        <w:t>METAZOARE</w:t>
      </w:r>
    </w:p>
    <w:p w:rsidR="003E7C93" w:rsidRDefault="003E7C93" w:rsidP="003E7C93">
      <w:pPr>
        <w:pStyle w:val="ListParagraph"/>
        <w:tabs>
          <w:tab w:val="left" w:pos="2175"/>
        </w:tabs>
        <w:rPr>
          <w:rFonts w:ascii="Times New Roman" w:hAnsi="Times New Roman" w:cs="Times New Roman"/>
          <w:sz w:val="24"/>
          <w:szCs w:val="24"/>
          <w:lang w:val="en-GB"/>
        </w:rPr>
      </w:pP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Metazoarele, numite si helminti sau viermi, sunt organisme pluricelulare.</w:t>
      </w:r>
      <w:proofErr w:type="gramEnd"/>
      <w:r w:rsidRPr="005331E3">
        <w:rPr>
          <w:rFonts w:ascii="Times New Roman" w:hAnsi="Times New Roman" w:cs="Times New Roman"/>
          <w:sz w:val="24"/>
          <w:szCs w:val="24"/>
          <w:lang w:val="en-GB"/>
        </w:rPr>
        <w:t xml:space="preserve"> Reprezinta o treapta mai sus pe scara evolutiei animale, pentru prima data aparand unele organe specializate: tub digestiv, aparat reproducator, </w:t>
      </w:r>
      <w:proofErr w:type="gramStart"/>
      <w:r w:rsidRPr="005331E3">
        <w:rPr>
          <w:rFonts w:ascii="Times New Roman" w:hAnsi="Times New Roman" w:cs="Times New Roman"/>
          <w:sz w:val="24"/>
          <w:szCs w:val="24"/>
          <w:lang w:val="en-GB"/>
        </w:rPr>
        <w:t>sistem</w:t>
      </w:r>
      <w:proofErr w:type="gramEnd"/>
      <w:r w:rsidRPr="005331E3">
        <w:rPr>
          <w:rFonts w:ascii="Times New Roman" w:hAnsi="Times New Roman" w:cs="Times New Roman"/>
          <w:sz w:val="24"/>
          <w:szCs w:val="24"/>
          <w:lang w:val="en-GB"/>
        </w:rPr>
        <w:t xml:space="preserve"> nervos incipient.</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Se clasifica </w:t>
      </w:r>
      <w:proofErr w:type="gramStart"/>
      <w:r w:rsidRPr="005331E3">
        <w:rPr>
          <w:rFonts w:ascii="Times New Roman" w:hAnsi="Times New Roman" w:cs="Times New Roman"/>
          <w:sz w:val="24"/>
          <w:szCs w:val="24"/>
          <w:lang w:val="en-GB"/>
        </w:rPr>
        <w:t>in :</w:t>
      </w:r>
      <w:proofErr w:type="gramEnd"/>
    </w:p>
    <w:p w:rsidR="003E7C93" w:rsidRDefault="003E7C93" w:rsidP="003E7C93">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Plathelminti – viermi plati, hermafroditi;</w:t>
      </w:r>
    </w:p>
    <w:p w:rsidR="003E7C93" w:rsidRDefault="003E7C93" w:rsidP="003E7C93">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Nemathelminti – viermi cilindrici, cu sexe separate.</w:t>
      </w:r>
    </w:p>
    <w:p w:rsidR="003E7C93" w:rsidRPr="005331E3" w:rsidRDefault="003E7C93" w:rsidP="003E7C93">
      <w:pPr>
        <w:tabs>
          <w:tab w:val="left" w:pos="2175"/>
        </w:tabs>
        <w:ind w:left="360"/>
        <w:rPr>
          <w:rFonts w:ascii="Times New Roman" w:hAnsi="Times New Roman" w:cs="Times New Roman"/>
          <w:b/>
          <w:sz w:val="24"/>
          <w:szCs w:val="24"/>
          <w:lang w:val="en-GB"/>
        </w:rPr>
      </w:pPr>
      <w:r w:rsidRPr="005331E3">
        <w:rPr>
          <w:rFonts w:ascii="Times New Roman" w:hAnsi="Times New Roman" w:cs="Times New Roman"/>
          <w:b/>
          <w:sz w:val="24"/>
          <w:szCs w:val="24"/>
          <w:lang w:val="en-GB"/>
        </w:rPr>
        <w:t xml:space="preserve">Plathelminti </w:t>
      </w:r>
    </w:p>
    <w:p w:rsidR="003E7C93" w:rsidRDefault="003E7C93" w:rsidP="003E7C93">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Se impart in doua clase:</w:t>
      </w:r>
    </w:p>
    <w:p w:rsidR="003E7C93" w:rsidRDefault="003E7C93" w:rsidP="003E7C93">
      <w:pPr>
        <w:pStyle w:val="ListParagraph"/>
        <w:numPr>
          <w:ilvl w:val="0"/>
          <w:numId w:val="2"/>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Clasa Trematode: Fasciola hepatica;</w:t>
      </w:r>
    </w:p>
    <w:p w:rsidR="003E7C93" w:rsidRDefault="003E7C93" w:rsidP="003E7C93">
      <w:pPr>
        <w:pStyle w:val="ListParagraph"/>
        <w:numPr>
          <w:ilvl w:val="0"/>
          <w:numId w:val="2"/>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Clasa Cestode: Taenia solium, T. saginata, T. echinococcus.</w:t>
      </w:r>
    </w:p>
    <w:p w:rsidR="003E7C93" w:rsidRDefault="003E7C93" w:rsidP="003E7C93">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Clasa Trematode</w:t>
      </w:r>
    </w:p>
    <w:p w:rsidR="003E7C93" w:rsidRDefault="003E7C93" w:rsidP="003E7C93">
      <w:pPr>
        <w:tabs>
          <w:tab w:val="left" w:pos="2175"/>
        </w:tabs>
        <w:rPr>
          <w:rFonts w:ascii="Times New Roman" w:hAnsi="Times New Roman" w:cs="Times New Roman"/>
          <w:sz w:val="24"/>
          <w:szCs w:val="24"/>
          <w:lang w:val="en-GB"/>
        </w:rPr>
      </w:pPr>
      <w:r>
        <w:rPr>
          <w:rFonts w:ascii="Times New Roman" w:hAnsi="Times New Roman" w:cs="Times New Roman"/>
          <w:b/>
          <w:sz w:val="24"/>
          <w:szCs w:val="24"/>
          <w:lang w:val="en-GB"/>
        </w:rPr>
        <w:t xml:space="preserve">Fasciola hepatica </w:t>
      </w:r>
      <w:r>
        <w:rPr>
          <w:rFonts w:ascii="Times New Roman" w:hAnsi="Times New Roman" w:cs="Times New Roman"/>
          <w:sz w:val="24"/>
          <w:szCs w:val="24"/>
          <w:lang w:val="en-GB"/>
        </w:rPr>
        <w:t xml:space="preserve">= determina o boala numita fascioloza sau galbeaza </w:t>
      </w:r>
      <w:proofErr w:type="gramStart"/>
      <w:r>
        <w:rPr>
          <w:rFonts w:ascii="Times New Roman" w:hAnsi="Times New Roman" w:cs="Times New Roman"/>
          <w:sz w:val="24"/>
          <w:szCs w:val="24"/>
          <w:lang w:val="en-GB"/>
        </w:rPr>
        <w:t>( deoarece</w:t>
      </w:r>
      <w:proofErr w:type="gramEnd"/>
      <w:r>
        <w:rPr>
          <w:rFonts w:ascii="Times New Roman" w:hAnsi="Times New Roman" w:cs="Times New Roman"/>
          <w:sz w:val="24"/>
          <w:szCs w:val="24"/>
          <w:lang w:val="en-GB"/>
        </w:rPr>
        <w:t xml:space="preserve"> parazitul produce icter mechanic prin blocarea cailor biliare).</w:t>
      </w:r>
    </w:p>
    <w:p w:rsidR="003E7C93" w:rsidRDefault="003E7C93" w:rsidP="003E7C93">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Parazitul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un organism hermafrodit, are forma de frunza si prezinta pe suprafata corpului spini curbati spre inapoi, care ajuta la inaintarea sa, dar impiedica intoarcerea. Localizarea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in canalele biliare.</w:t>
      </w:r>
    </w:p>
    <w:p w:rsidR="003E7C93" w:rsidRDefault="003E7C93" w:rsidP="003E7C93">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Dimensiunile Fasciolei sunt de 2-3 cm in lungime si 0</w:t>
      </w:r>
      <w:proofErr w:type="gramStart"/>
      <w:r>
        <w:rPr>
          <w:rFonts w:ascii="Times New Roman" w:hAnsi="Times New Roman" w:cs="Times New Roman"/>
          <w:sz w:val="24"/>
          <w:szCs w:val="24"/>
          <w:lang w:val="en-GB"/>
        </w:rPr>
        <w:t>,1</w:t>
      </w:r>
      <w:proofErr w:type="gramEnd"/>
      <w:r>
        <w:rPr>
          <w:rFonts w:ascii="Times New Roman" w:hAnsi="Times New Roman" w:cs="Times New Roman"/>
          <w:sz w:val="24"/>
          <w:szCs w:val="24"/>
          <w:lang w:val="en-GB"/>
        </w:rPr>
        <w:t xml:space="preserve"> – 1,5 cm in latime. Datorita latimii </w:t>
      </w:r>
      <w:proofErr w:type="gramStart"/>
      <w:r>
        <w:rPr>
          <w:rFonts w:ascii="Times New Roman" w:hAnsi="Times New Roman" w:cs="Times New Roman"/>
          <w:sz w:val="24"/>
          <w:szCs w:val="24"/>
          <w:lang w:val="en-GB"/>
        </w:rPr>
        <w:t>mari</w:t>
      </w:r>
      <w:proofErr w:type="gramEnd"/>
      <w:r>
        <w:rPr>
          <w:rFonts w:ascii="Times New Roman" w:hAnsi="Times New Roman" w:cs="Times New Roman"/>
          <w:sz w:val="24"/>
          <w:szCs w:val="24"/>
          <w:lang w:val="en-GB"/>
        </w:rPr>
        <w:t xml:space="preserve">, deplasarea se face prin rularea corpului in cornet, cu partea ventral in afara. Fata ventral prezinta doua ventuze </w:t>
      </w:r>
      <w:proofErr w:type="gramStart"/>
      <w:r>
        <w:rPr>
          <w:rFonts w:ascii="Times New Roman" w:hAnsi="Times New Roman" w:cs="Times New Roman"/>
          <w:sz w:val="24"/>
          <w:szCs w:val="24"/>
          <w:lang w:val="en-GB"/>
        </w:rPr>
        <w:t>( cea</w:t>
      </w:r>
      <w:proofErr w:type="gramEnd"/>
      <w:r>
        <w:rPr>
          <w:rFonts w:ascii="Times New Roman" w:hAnsi="Times New Roman" w:cs="Times New Roman"/>
          <w:sz w:val="24"/>
          <w:szCs w:val="24"/>
          <w:lang w:val="en-GB"/>
        </w:rPr>
        <w:t xml:space="preserve"> apicala serveste drept cavitate bucala) si un por genital, prin care sunt eliminate ouale.</w:t>
      </w:r>
    </w:p>
    <w:p w:rsidR="003E7C93" w:rsidRDefault="003E7C93" w:rsidP="003E7C93">
      <w:pPr>
        <w:tabs>
          <w:tab w:val="left" w:pos="2175"/>
        </w:tabs>
        <w:rPr>
          <w:rFonts w:ascii="Times New Roman" w:hAnsi="Times New Roman" w:cs="Times New Roman"/>
          <w:sz w:val="24"/>
          <w:szCs w:val="24"/>
          <w:lang w:val="en-GB"/>
        </w:rPr>
      </w:pPr>
      <w:r>
        <w:rPr>
          <w:rFonts w:ascii="Times New Roman" w:hAnsi="Times New Roman" w:cs="Times New Roman"/>
          <w:b/>
          <w:sz w:val="24"/>
          <w:szCs w:val="24"/>
          <w:lang w:val="en-GB"/>
        </w:rPr>
        <w:t>Ciclul biologic</w:t>
      </w:r>
    </w:p>
    <w:p w:rsidR="003E7C93" w:rsidRDefault="003E7C93" w:rsidP="003E7C93">
      <w:pPr>
        <w:tabs>
          <w:tab w:val="left" w:pos="2175"/>
        </w:tabs>
        <w:ind w:left="720"/>
        <w:rPr>
          <w:rFonts w:ascii="Times New Roman" w:hAnsi="Times New Roman" w:cs="Times New Roman"/>
          <w:sz w:val="24"/>
          <w:szCs w:val="24"/>
          <w:lang w:val="en-GB"/>
        </w:rPr>
      </w:pPr>
      <w:r>
        <w:rPr>
          <w:rFonts w:ascii="Times New Roman" w:hAnsi="Times New Roman" w:cs="Times New Roman"/>
          <w:sz w:val="24"/>
          <w:szCs w:val="24"/>
          <w:lang w:val="en-GB"/>
        </w:rPr>
        <w:t xml:space="preserve">= ouale sunt depuse in canalul biliar, de aici ajung in intestinsi vor fi eliminate in mediul extern odata cu materiile fecale. </w:t>
      </w:r>
      <w:proofErr w:type="gramStart"/>
      <w:r>
        <w:rPr>
          <w:rFonts w:ascii="Times New Roman" w:hAnsi="Times New Roman" w:cs="Times New Roman"/>
          <w:sz w:val="24"/>
          <w:szCs w:val="24"/>
          <w:lang w:val="en-GB"/>
        </w:rPr>
        <w:t>Ouale nu sunt embrionate in momentul eliminarii.</w:t>
      </w:r>
      <w:proofErr w:type="gramEnd"/>
      <w:r>
        <w:rPr>
          <w:rFonts w:ascii="Times New Roman" w:hAnsi="Times New Roman" w:cs="Times New Roman"/>
          <w:sz w:val="24"/>
          <w:szCs w:val="24"/>
          <w:lang w:val="en-GB"/>
        </w:rPr>
        <w:t xml:space="preserve"> Pentru embrionare au nevoie de un mediu acvatic, in care embrionarea se produce in decurs de cateva zile, in conditii </w:t>
      </w:r>
      <w:proofErr w:type="gramStart"/>
      <w:r>
        <w:rPr>
          <w:rFonts w:ascii="Times New Roman" w:hAnsi="Times New Roman" w:cs="Times New Roman"/>
          <w:sz w:val="24"/>
          <w:szCs w:val="24"/>
          <w:lang w:val="en-GB"/>
        </w:rPr>
        <w:t>favorabile  de</w:t>
      </w:r>
      <w:proofErr w:type="gramEnd"/>
      <w:r>
        <w:rPr>
          <w:rFonts w:ascii="Times New Roman" w:hAnsi="Times New Roman" w:cs="Times New Roman"/>
          <w:sz w:val="24"/>
          <w:szCs w:val="24"/>
          <w:lang w:val="en-GB"/>
        </w:rPr>
        <w:t xml:space="preserve"> temperatura: 10 zile la 23-25 C de zile la 12-18 C.</w:t>
      </w:r>
    </w:p>
    <w:p w:rsidR="003E7C93" w:rsidRDefault="003E7C93" w:rsidP="003E7C93">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Dupa embrionare, din ou iese o larva ciliate numita miracidium, care inoata prin </w:t>
      </w:r>
      <w:proofErr w:type="gramStart"/>
      <w:r>
        <w:rPr>
          <w:rFonts w:ascii="Times New Roman" w:hAnsi="Times New Roman" w:cs="Times New Roman"/>
          <w:sz w:val="24"/>
          <w:szCs w:val="24"/>
          <w:lang w:val="en-GB"/>
        </w:rPr>
        <w:t>apa</w:t>
      </w:r>
      <w:proofErr w:type="gramEnd"/>
      <w:r>
        <w:rPr>
          <w:rFonts w:ascii="Times New Roman" w:hAnsi="Times New Roman" w:cs="Times New Roman"/>
          <w:sz w:val="24"/>
          <w:szCs w:val="24"/>
          <w:lang w:val="en-GB"/>
        </w:rPr>
        <w:t xml:space="preserve"> pentru a gasi gazda intermediara potrivita: un melc acvatic din genul Limneea. </w:t>
      </w:r>
      <w:proofErr w:type="gramStart"/>
      <w:r>
        <w:rPr>
          <w:rFonts w:ascii="Times New Roman" w:hAnsi="Times New Roman" w:cs="Times New Roman"/>
          <w:sz w:val="24"/>
          <w:szCs w:val="24"/>
          <w:lang w:val="en-GB"/>
        </w:rPr>
        <w:t>In interiorul melcului, larva se transforma in sporochist.</w:t>
      </w:r>
      <w:proofErr w:type="gramEnd"/>
      <w:r>
        <w:rPr>
          <w:rFonts w:ascii="Times New Roman" w:hAnsi="Times New Roman" w:cs="Times New Roman"/>
          <w:sz w:val="24"/>
          <w:szCs w:val="24"/>
          <w:lang w:val="en-GB"/>
        </w:rPr>
        <w:t xml:space="preserve"> In sporochist, dupa multiplicare, vor rezulta niste formatiuni numite redii, cu forma alungita si dimensiuni de aproximativ de 1</w:t>
      </w:r>
      <w:proofErr w:type="gramStart"/>
      <w:r>
        <w:rPr>
          <w:rFonts w:ascii="Times New Roman" w:hAnsi="Times New Roman" w:cs="Times New Roman"/>
          <w:sz w:val="24"/>
          <w:szCs w:val="24"/>
          <w:lang w:val="en-GB"/>
        </w:rPr>
        <w:t>,5</w:t>
      </w:r>
      <w:proofErr w:type="gramEnd"/>
      <w:r>
        <w:rPr>
          <w:rFonts w:ascii="Times New Roman" w:hAnsi="Times New Roman" w:cs="Times New Roman"/>
          <w:sz w:val="24"/>
          <w:szCs w:val="24"/>
          <w:lang w:val="en-GB"/>
        </w:rPr>
        <w:t xml:space="preserve"> mm. acestea vor evolua mai </w:t>
      </w:r>
      <w:r>
        <w:rPr>
          <w:rFonts w:ascii="Times New Roman" w:hAnsi="Times New Roman" w:cs="Times New Roman"/>
          <w:sz w:val="24"/>
          <w:szCs w:val="24"/>
          <w:lang w:val="en-GB"/>
        </w:rPr>
        <w:lastRenderedPageBreak/>
        <w:t xml:space="preserve">departe in formatiuni numite cercari, care vor parasi melcul. Cercarii inota pana la marginea apei unde se vor inchista si vor aparea ca niste mici sfere albe – metacercari, prezente pe sol, firele de vegetatie si chiar in </w:t>
      </w:r>
      <w:proofErr w:type="gramStart"/>
      <w:r>
        <w:rPr>
          <w:rFonts w:ascii="Times New Roman" w:hAnsi="Times New Roman" w:cs="Times New Roman"/>
          <w:sz w:val="24"/>
          <w:szCs w:val="24"/>
          <w:lang w:val="en-GB"/>
        </w:rPr>
        <w:t>apa</w:t>
      </w:r>
      <w:proofErr w:type="gramEnd"/>
      <w:r>
        <w:rPr>
          <w:rFonts w:ascii="Times New Roman" w:hAnsi="Times New Roman" w:cs="Times New Roman"/>
          <w:sz w:val="24"/>
          <w:szCs w:val="24"/>
          <w:lang w:val="en-GB"/>
        </w:rPr>
        <w:t xml:space="preserve">. </w:t>
      </w:r>
      <w:proofErr w:type="gramStart"/>
      <w:r>
        <w:rPr>
          <w:rFonts w:ascii="Times New Roman" w:hAnsi="Times New Roman" w:cs="Times New Roman"/>
          <w:sz w:val="24"/>
          <w:szCs w:val="24"/>
          <w:lang w:val="en-GB"/>
        </w:rPr>
        <w:t>Evolutia parazitului de la stadiul de ou pana la cel de metacercar dureaza aproximativ 70-100 de zile.</w:t>
      </w:r>
      <w:proofErr w:type="gramEnd"/>
    </w:p>
    <w:p w:rsidR="003E7C93" w:rsidRDefault="003E7C93" w:rsidP="003E7C93">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Transmitere</w:t>
      </w:r>
    </w:p>
    <w:p w:rsidR="003E7C93" w:rsidRDefault="003E7C93" w:rsidP="003E7C93">
      <w:pPr>
        <w:tabs>
          <w:tab w:val="left" w:pos="2175"/>
        </w:tabs>
        <w:ind w:left="720"/>
        <w:rPr>
          <w:rFonts w:ascii="Times New Roman" w:hAnsi="Times New Roman" w:cs="Times New Roman"/>
          <w:sz w:val="24"/>
          <w:szCs w:val="24"/>
          <w:lang w:val="en-GB"/>
        </w:rPr>
      </w:pPr>
      <w:r>
        <w:rPr>
          <w:rFonts w:ascii="Times New Roman" w:hAnsi="Times New Roman" w:cs="Times New Roman"/>
          <w:sz w:val="24"/>
          <w:szCs w:val="24"/>
          <w:lang w:val="en-GB"/>
        </w:rPr>
        <w:t xml:space="preserve">= metacercarul ajunge in gazda intermediara reprezentata de erbivore si accidental de </w:t>
      </w:r>
      <w:proofErr w:type="gramStart"/>
      <w:r>
        <w:rPr>
          <w:rFonts w:ascii="Times New Roman" w:hAnsi="Times New Roman" w:cs="Times New Roman"/>
          <w:sz w:val="24"/>
          <w:szCs w:val="24"/>
          <w:lang w:val="en-GB"/>
        </w:rPr>
        <w:t>om</w:t>
      </w:r>
      <w:proofErr w:type="gramEnd"/>
    </w:p>
    <w:p w:rsidR="003E7C93" w:rsidRDefault="003E7C93" w:rsidP="003E7C93">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Omul se infecteaza prin consumul de </w:t>
      </w:r>
      <w:proofErr w:type="gramStart"/>
      <w:r>
        <w:rPr>
          <w:rFonts w:ascii="Times New Roman" w:hAnsi="Times New Roman" w:cs="Times New Roman"/>
          <w:sz w:val="24"/>
          <w:szCs w:val="24"/>
          <w:lang w:val="en-GB"/>
        </w:rPr>
        <w:t>apa</w:t>
      </w:r>
      <w:proofErr w:type="gramEnd"/>
      <w:r>
        <w:rPr>
          <w:rFonts w:ascii="Times New Roman" w:hAnsi="Times New Roman" w:cs="Times New Roman"/>
          <w:sz w:val="24"/>
          <w:szCs w:val="24"/>
          <w:lang w:val="en-GB"/>
        </w:rPr>
        <w:t xml:space="preserve"> cu metacercari sau de vegetale contaminate, pe care le consuma crude sau nespalate corespunzator.</w:t>
      </w:r>
    </w:p>
    <w:p w:rsidR="003E7C93" w:rsidRDefault="003E7C93" w:rsidP="003E7C93">
      <w:pPr>
        <w:tabs>
          <w:tab w:val="left" w:pos="2175"/>
        </w:tabs>
        <w:rPr>
          <w:rFonts w:ascii="Times New Roman" w:hAnsi="Times New Roman" w:cs="Times New Roman"/>
          <w:sz w:val="24"/>
          <w:szCs w:val="24"/>
          <w:lang w:val="en-GB"/>
        </w:rPr>
      </w:pPr>
      <w:proofErr w:type="gramStart"/>
      <w:r>
        <w:rPr>
          <w:rFonts w:ascii="Times New Roman" w:hAnsi="Times New Roman" w:cs="Times New Roman"/>
          <w:sz w:val="24"/>
          <w:szCs w:val="24"/>
          <w:lang w:val="en-GB"/>
        </w:rPr>
        <w:t>Dupa ingestie, cercarul iese din chist, strabate peretele intestinal si ajunge la ficat, stabilindu-se in canalele biliare.</w:t>
      </w:r>
      <w:proofErr w:type="gramEnd"/>
      <w:r>
        <w:rPr>
          <w:rFonts w:ascii="Times New Roman" w:hAnsi="Times New Roman" w:cs="Times New Roman"/>
          <w:sz w:val="24"/>
          <w:szCs w:val="24"/>
          <w:lang w:val="en-GB"/>
        </w:rPr>
        <w:t xml:space="preserve"> Aici devine adul si depune oua, la aproximativ trei luni de la momentul infectarii.</w:t>
      </w:r>
    </w:p>
    <w:p w:rsidR="003E7C93" w:rsidRDefault="003E7C93" w:rsidP="003E7C93">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Tablou clinic</w:t>
      </w:r>
    </w:p>
    <w:p w:rsidR="003E7C93" w:rsidRDefault="003E7C93" w:rsidP="003E7C93">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cuprinde doua perioade:</w:t>
      </w:r>
    </w:p>
    <w:p w:rsidR="003E7C93" w:rsidRDefault="003E7C93" w:rsidP="003E7C93">
      <w:pPr>
        <w:pStyle w:val="ListParagraph"/>
        <w:numPr>
          <w:ilvl w:val="0"/>
          <w:numId w:val="3"/>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Perioada de invazie – in care parazitul trece parazitul din tubul digestiv spre canalele biliare, in drumul sau producand mici focare necrotice sau microabcese, cu infiltrate in care predomina eozinofilele. Clinc se manifesta prin: astenie, alterarea starii generale, febra, durere in hipocondrul drept, eozinofilie ( 20-40%), urticarie, diaree sangvinolenta;</w:t>
      </w:r>
    </w:p>
    <w:p w:rsidR="003E7C93" w:rsidRDefault="003E7C93" w:rsidP="003E7C93">
      <w:pPr>
        <w:pStyle w:val="ListParagraph"/>
        <w:numPr>
          <w:ilvl w:val="0"/>
          <w:numId w:val="3"/>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Perioada de localizare – parazitul determina leziuni ale epiteliului biliar care favorizeaza patrunderea agentilor microbieni, cu aparitia infectiilor secundare. Parenchimul hepatic dintre canale se atrofiaza, rezultand ciroza hepatica. Clinic, manifestarile cuprind: stare generala alterata prin febra si astenie, durere persistenta in hipocondrul drept, eozinofilie joasa </w:t>
      </w:r>
      <w:proofErr w:type="gramStart"/>
      <w:r>
        <w:rPr>
          <w:rFonts w:ascii="Times New Roman" w:hAnsi="Times New Roman" w:cs="Times New Roman"/>
          <w:sz w:val="24"/>
          <w:szCs w:val="24"/>
          <w:lang w:val="en-GB"/>
        </w:rPr>
        <w:t>( sub</w:t>
      </w:r>
      <w:proofErr w:type="gramEnd"/>
      <w:r>
        <w:rPr>
          <w:rFonts w:ascii="Times New Roman" w:hAnsi="Times New Roman" w:cs="Times New Roman"/>
          <w:sz w:val="24"/>
          <w:szCs w:val="24"/>
          <w:lang w:val="en-GB"/>
        </w:rPr>
        <w:t xml:space="preserve"> 10%), colica biliara, icter mechanic, infectii bacteriene secundare.</w:t>
      </w:r>
    </w:p>
    <w:p w:rsidR="003E7C93" w:rsidRDefault="003E7C93" w:rsidP="003E7C93">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Diagnostic</w:t>
      </w:r>
    </w:p>
    <w:p w:rsidR="003E7C93" w:rsidRDefault="003E7C93" w:rsidP="003E7C93">
      <w:pPr>
        <w:tabs>
          <w:tab w:val="left" w:pos="2175"/>
        </w:tabs>
        <w:ind w:left="720"/>
        <w:rPr>
          <w:rFonts w:ascii="Times New Roman" w:hAnsi="Times New Roman" w:cs="Times New Roman"/>
          <w:sz w:val="24"/>
          <w:szCs w:val="24"/>
          <w:lang w:val="en-GB"/>
        </w:rPr>
      </w:pPr>
      <w:r>
        <w:rPr>
          <w:rFonts w:ascii="Times New Roman" w:hAnsi="Times New Roman" w:cs="Times New Roman"/>
          <w:sz w:val="24"/>
          <w:szCs w:val="24"/>
          <w:lang w:val="en-GB"/>
        </w:rPr>
        <w:t>= diagnosticul se pune cu ajutorul unui examen coproparazitologic ca test de confirmare, completat de datele oferite prin anamneza, ecografie, examen computer tomograf, procentul de eozinofile.</w:t>
      </w:r>
    </w:p>
    <w:p w:rsidR="003E7C93" w:rsidRDefault="003E7C93" w:rsidP="003E7C93">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Tratament</w:t>
      </w:r>
    </w:p>
    <w:p w:rsidR="003E7C93" w:rsidRDefault="003E7C93" w:rsidP="003E7C93">
      <w:pPr>
        <w:tabs>
          <w:tab w:val="left" w:pos="2175"/>
        </w:tabs>
        <w:ind w:left="720"/>
        <w:rPr>
          <w:rFonts w:ascii="Times New Roman" w:hAnsi="Times New Roman" w:cs="Times New Roman"/>
          <w:sz w:val="24"/>
          <w:szCs w:val="24"/>
          <w:lang w:val="en-GB"/>
        </w:rPr>
      </w:pPr>
      <w:r>
        <w:rPr>
          <w:rFonts w:ascii="Times New Roman" w:hAnsi="Times New Roman" w:cs="Times New Roman"/>
          <w:sz w:val="24"/>
          <w:szCs w:val="24"/>
          <w:lang w:val="en-GB"/>
        </w:rPr>
        <w:t>= tratamentul cuprinde administrarea de emetine, bithionol sau, mai nou, cu triclabendazol sau nitazoxanid.</w:t>
      </w:r>
    </w:p>
    <w:p w:rsidR="003E7C93" w:rsidRDefault="003E7C93" w:rsidP="003E7C93">
      <w:pPr>
        <w:tabs>
          <w:tab w:val="left" w:pos="2175"/>
        </w:tabs>
        <w:ind w:left="720"/>
        <w:rPr>
          <w:rFonts w:ascii="Times New Roman" w:hAnsi="Times New Roman" w:cs="Times New Roman"/>
          <w:b/>
          <w:sz w:val="24"/>
          <w:szCs w:val="24"/>
          <w:lang w:val="en-GB"/>
        </w:rPr>
      </w:pPr>
    </w:p>
    <w:p w:rsidR="003E7C93" w:rsidRDefault="003E7C93" w:rsidP="003E7C93">
      <w:pPr>
        <w:tabs>
          <w:tab w:val="left" w:pos="2175"/>
        </w:tabs>
        <w:ind w:left="720"/>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Clasa Cestode</w:t>
      </w:r>
    </w:p>
    <w:p w:rsidR="003E7C93" w:rsidRDefault="003E7C93" w:rsidP="003E7C93">
      <w:pPr>
        <w:pStyle w:val="ListParagraph"/>
        <w:numPr>
          <w:ilvl w:val="0"/>
          <w:numId w:val="4"/>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Generalitati</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Cestodele sunt viermi aplatizati, cu corpul format din mai multe segmente: de la 3 pana la 4000, care se numesc proglote. </w:t>
      </w:r>
      <w:proofErr w:type="gramStart"/>
      <w:r w:rsidRPr="005331E3">
        <w:rPr>
          <w:rFonts w:ascii="Times New Roman" w:hAnsi="Times New Roman" w:cs="Times New Roman"/>
          <w:sz w:val="24"/>
          <w:szCs w:val="24"/>
          <w:lang w:val="en-GB"/>
        </w:rPr>
        <w:t>Lungimea poate varia de la trei pana la zece metri.</w:t>
      </w:r>
      <w:proofErr w:type="gramEnd"/>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Capul teniei se numeste scolex, iar corpul poarta denumirea de strobil.</w:t>
      </w:r>
      <w:proofErr w:type="gramEnd"/>
      <w:r w:rsidRPr="005331E3">
        <w:rPr>
          <w:rFonts w:ascii="Times New Roman" w:hAnsi="Times New Roman" w:cs="Times New Roman"/>
          <w:sz w:val="24"/>
          <w:szCs w:val="24"/>
          <w:lang w:val="en-GB"/>
        </w:rPr>
        <w:t xml:space="preserve"> Fixarea teniei de mucoasa intestinala se face prin ventuzele si carligele cu care </w:t>
      </w:r>
      <w:proofErr w:type="gramStart"/>
      <w:r w:rsidRPr="005331E3">
        <w:rPr>
          <w:rFonts w:ascii="Times New Roman" w:hAnsi="Times New Roman" w:cs="Times New Roman"/>
          <w:sz w:val="24"/>
          <w:szCs w:val="24"/>
          <w:lang w:val="en-GB"/>
        </w:rPr>
        <w:t>este</w:t>
      </w:r>
      <w:proofErr w:type="gramEnd"/>
      <w:r w:rsidRPr="005331E3">
        <w:rPr>
          <w:rFonts w:ascii="Times New Roman" w:hAnsi="Times New Roman" w:cs="Times New Roman"/>
          <w:sz w:val="24"/>
          <w:szCs w:val="24"/>
          <w:lang w:val="en-GB"/>
        </w:rPr>
        <w:t xml:space="preserve"> prevazut scolexul.</w:t>
      </w: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Traiesc in intestinul gazdei, cu scolexul fixat de mucoasa si proglotele sus</w:t>
      </w:r>
      <w:r>
        <w:rPr>
          <w:rFonts w:ascii="Times New Roman" w:hAnsi="Times New Roman" w:cs="Times New Roman"/>
          <w:sz w:val="24"/>
          <w:szCs w:val="24"/>
          <w:lang w:val="en-GB"/>
        </w:rPr>
        <w:t>pendate in lumen.</w:t>
      </w:r>
      <w:proofErr w:type="gramEnd"/>
      <w:r>
        <w:rPr>
          <w:rFonts w:ascii="Times New Roman" w:hAnsi="Times New Roman" w:cs="Times New Roman"/>
          <w:sz w:val="24"/>
          <w:szCs w:val="24"/>
          <w:lang w:val="en-GB"/>
        </w:rPr>
        <w:t xml:space="preserve"> </w:t>
      </w:r>
      <w:proofErr w:type="gramStart"/>
      <w:r>
        <w:rPr>
          <w:rFonts w:ascii="Times New Roman" w:hAnsi="Times New Roman" w:cs="Times New Roman"/>
          <w:sz w:val="24"/>
          <w:szCs w:val="24"/>
          <w:lang w:val="en-GB"/>
        </w:rPr>
        <w:t>De obicei, se</w:t>
      </w:r>
      <w:r w:rsidRPr="005331E3">
        <w:rPr>
          <w:rFonts w:ascii="Times New Roman" w:hAnsi="Times New Roman" w:cs="Times New Roman"/>
          <w:sz w:val="24"/>
          <w:szCs w:val="24"/>
          <w:lang w:val="en-GB"/>
        </w:rPr>
        <w:t>localizeaza in ileon.</w:t>
      </w:r>
      <w:proofErr w:type="gramEnd"/>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Sunt paraziti hermafroditi: fiecare proglot prezinta ambele tipuri de organe reproducatoare.</w:t>
      </w: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In evolutia lor, au nevoie de o gazda intermediara, pentru dezvoltarea stadiului larvar.</w:t>
      </w:r>
      <w:proofErr w:type="gramEnd"/>
    </w:p>
    <w:p w:rsidR="003E7C93" w:rsidRPr="002E1D95" w:rsidRDefault="003E7C93" w:rsidP="003E7C93">
      <w:pPr>
        <w:pStyle w:val="ListParagraph"/>
        <w:numPr>
          <w:ilvl w:val="0"/>
          <w:numId w:val="4"/>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Taenia solium</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Boala produsa de acest parazit </w:t>
      </w:r>
      <w:proofErr w:type="gramStart"/>
      <w:r w:rsidRPr="005331E3">
        <w:rPr>
          <w:rFonts w:ascii="Times New Roman" w:hAnsi="Times New Roman" w:cs="Times New Roman"/>
          <w:sz w:val="24"/>
          <w:szCs w:val="24"/>
          <w:lang w:val="en-GB"/>
        </w:rPr>
        <w:t>este</w:t>
      </w:r>
      <w:proofErr w:type="gramEnd"/>
      <w:r w:rsidRPr="005331E3">
        <w:rPr>
          <w:rFonts w:ascii="Times New Roman" w:hAnsi="Times New Roman" w:cs="Times New Roman"/>
          <w:sz w:val="24"/>
          <w:szCs w:val="24"/>
          <w:lang w:val="en-GB"/>
        </w:rPr>
        <w:t xml:space="preserve"> numita teniaza.</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Parazitul are corpul format din aproximativ 900 de proglote. </w:t>
      </w:r>
      <w:proofErr w:type="gramStart"/>
      <w:r w:rsidRPr="005331E3">
        <w:rPr>
          <w:rFonts w:ascii="Times New Roman" w:hAnsi="Times New Roman" w:cs="Times New Roman"/>
          <w:sz w:val="24"/>
          <w:szCs w:val="24"/>
          <w:lang w:val="en-GB"/>
        </w:rPr>
        <w:t>In fiecare proglot sunt produse circa 50 000 de oua.</w:t>
      </w:r>
      <w:proofErr w:type="gramEnd"/>
      <w:r w:rsidRPr="005331E3">
        <w:rPr>
          <w:rFonts w:ascii="Times New Roman" w:hAnsi="Times New Roman" w:cs="Times New Roman"/>
          <w:sz w:val="24"/>
          <w:szCs w:val="24"/>
          <w:lang w:val="en-GB"/>
        </w:rPr>
        <w:t xml:space="preserve"> Pe masura </w:t>
      </w:r>
      <w:proofErr w:type="gramStart"/>
      <w:r w:rsidRPr="005331E3">
        <w:rPr>
          <w:rFonts w:ascii="Times New Roman" w:hAnsi="Times New Roman" w:cs="Times New Roman"/>
          <w:sz w:val="24"/>
          <w:szCs w:val="24"/>
          <w:lang w:val="en-GB"/>
        </w:rPr>
        <w:t>ce</w:t>
      </w:r>
      <w:proofErr w:type="gramEnd"/>
      <w:r w:rsidRPr="005331E3">
        <w:rPr>
          <w:rFonts w:ascii="Times New Roman" w:hAnsi="Times New Roman" w:cs="Times New Roman"/>
          <w:sz w:val="24"/>
          <w:szCs w:val="24"/>
          <w:lang w:val="en-GB"/>
        </w:rPr>
        <w:t xml:space="preserve"> imbatranesc, proglotele se desprind de strobili, in numar de trei pana la cinci odata si vor fi eliminate in materiile fecale. </w:t>
      </w:r>
      <w:proofErr w:type="gramStart"/>
      <w:r w:rsidRPr="005331E3">
        <w:rPr>
          <w:rFonts w:ascii="Times New Roman" w:hAnsi="Times New Roman" w:cs="Times New Roman"/>
          <w:sz w:val="24"/>
          <w:szCs w:val="24"/>
          <w:lang w:val="en-GB"/>
        </w:rPr>
        <w:t>Ouale pot supravietui cateva luni in mediu.</w:t>
      </w:r>
      <w:proofErr w:type="gramEnd"/>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Oul are forma ovalara si contine </w:t>
      </w:r>
      <w:proofErr w:type="gramStart"/>
      <w:r w:rsidRPr="005331E3">
        <w:rPr>
          <w:rFonts w:ascii="Times New Roman" w:hAnsi="Times New Roman" w:cs="Times New Roman"/>
          <w:sz w:val="24"/>
          <w:szCs w:val="24"/>
          <w:lang w:val="en-GB"/>
        </w:rPr>
        <w:t>un</w:t>
      </w:r>
      <w:proofErr w:type="gramEnd"/>
      <w:r w:rsidRPr="005331E3">
        <w:rPr>
          <w:rFonts w:ascii="Times New Roman" w:hAnsi="Times New Roman" w:cs="Times New Roman"/>
          <w:sz w:val="24"/>
          <w:szCs w:val="24"/>
          <w:lang w:val="en-GB"/>
        </w:rPr>
        <w:t xml:space="preserve"> embrion prevazut cu sase carlige, de unde si denumirea de embrion hexacant.</w:t>
      </w: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b/>
          <w:sz w:val="24"/>
          <w:szCs w:val="24"/>
          <w:lang w:val="en-GB"/>
        </w:rPr>
        <w:t>Ciclul biologic.</w:t>
      </w:r>
      <w:proofErr w:type="gramEnd"/>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Proglotele eliminate in scaun vor contamina gazda intermediara-porcul. In intestinul acestuia, sub actiunea sucului gastric, embrionii ies din oua, ajung in circulatia sangvina si, mai departe, in musculature striata unde se vor transforma in larve veziculare, numite cisticerci.</w:t>
      </w: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Contaminarea omului se realizeaza in urma consumului de carne de porc cu cisticerci, incorrect prelucrata termic.</w:t>
      </w:r>
      <w:proofErr w:type="gramEnd"/>
      <w:r w:rsidRPr="005331E3">
        <w:rPr>
          <w:rFonts w:ascii="Times New Roman" w:hAnsi="Times New Roman" w:cs="Times New Roman"/>
          <w:sz w:val="24"/>
          <w:szCs w:val="24"/>
          <w:lang w:val="en-GB"/>
        </w:rPr>
        <w:t xml:space="preserve"> In intestinul subtire, parazitul se fixeaza de mucoasa si se va dezvolta, astfel incat, la doua sau trei luni de la momentul infectarii, ajunge la stadiul de adult </w:t>
      </w:r>
      <w:proofErr w:type="gramStart"/>
      <w:r w:rsidRPr="005331E3">
        <w:rPr>
          <w:rFonts w:ascii="Times New Roman" w:hAnsi="Times New Roman" w:cs="Times New Roman"/>
          <w:sz w:val="24"/>
          <w:szCs w:val="24"/>
          <w:lang w:val="en-GB"/>
        </w:rPr>
        <w:t>( cu</w:t>
      </w:r>
      <w:proofErr w:type="gramEnd"/>
      <w:r w:rsidRPr="005331E3">
        <w:rPr>
          <w:rFonts w:ascii="Times New Roman" w:hAnsi="Times New Roman" w:cs="Times New Roman"/>
          <w:sz w:val="24"/>
          <w:szCs w:val="24"/>
          <w:lang w:val="en-GB"/>
        </w:rPr>
        <w:t xml:space="preserve"> o lungime de trei pana la cinci metri).</w:t>
      </w:r>
    </w:p>
    <w:p w:rsidR="003E7C9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Omul se poate contamina si cu oua de Taenia solium, situatie in care se produce cisticercoza.</w:t>
      </w:r>
    </w:p>
    <w:p w:rsidR="003E7C93" w:rsidRDefault="003E7C93" w:rsidP="003E7C93">
      <w:pPr>
        <w:tabs>
          <w:tab w:val="left" w:pos="2175"/>
        </w:tabs>
        <w:rPr>
          <w:rFonts w:ascii="Times New Roman" w:hAnsi="Times New Roman" w:cs="Times New Roman"/>
          <w:sz w:val="24"/>
          <w:szCs w:val="24"/>
          <w:lang w:val="en-GB"/>
        </w:rPr>
      </w:pPr>
    </w:p>
    <w:p w:rsidR="003E7C93" w:rsidRDefault="003E7C93" w:rsidP="003E7C93">
      <w:pPr>
        <w:tabs>
          <w:tab w:val="left" w:pos="2175"/>
        </w:tabs>
        <w:rPr>
          <w:rFonts w:ascii="Times New Roman" w:hAnsi="Times New Roman" w:cs="Times New Roman"/>
          <w:sz w:val="24"/>
          <w:szCs w:val="24"/>
          <w:lang w:val="en-GB"/>
        </w:rPr>
      </w:pPr>
    </w:p>
    <w:p w:rsidR="003E7C93" w:rsidRPr="005331E3" w:rsidRDefault="003E7C93" w:rsidP="003E7C93">
      <w:pPr>
        <w:tabs>
          <w:tab w:val="left" w:pos="2175"/>
        </w:tabs>
        <w:rPr>
          <w:rFonts w:ascii="Times New Roman" w:hAnsi="Times New Roman" w:cs="Times New Roman"/>
          <w:sz w:val="24"/>
          <w:szCs w:val="24"/>
          <w:lang w:val="en-GB"/>
        </w:rPr>
      </w:pPr>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lastRenderedPageBreak/>
        <w:t>Tablou clinic</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 de obicei, prezenta parazitului in intestine nu determina o simptomatologie evidenta. </w:t>
      </w:r>
      <w:proofErr w:type="gramStart"/>
      <w:r w:rsidRPr="005331E3">
        <w:rPr>
          <w:rFonts w:ascii="Times New Roman" w:hAnsi="Times New Roman" w:cs="Times New Roman"/>
          <w:sz w:val="24"/>
          <w:szCs w:val="24"/>
          <w:lang w:val="en-GB"/>
        </w:rPr>
        <w:t>Uneori, au fost semnalate simptome minore, cum ar fi disconfort abdominal, constipatie, diaree, astenie, modificari ale apetitului, insomnia.</w:t>
      </w:r>
      <w:proofErr w:type="gramEnd"/>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Diagnosticul se pune in urma examinarii macroscopice si microscopice a proglotelor, sau a scolexului, eliminate in</w:t>
      </w:r>
      <w:r>
        <w:rPr>
          <w:rFonts w:ascii="Times New Roman" w:hAnsi="Times New Roman" w:cs="Times New Roman"/>
          <w:sz w:val="24"/>
          <w:szCs w:val="24"/>
          <w:lang w:val="en-GB"/>
        </w:rPr>
        <w:t xml:space="preserve"> bolul fecal</w:t>
      </w:r>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Tratament</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Tratamentul se face cu albendazol.</w:t>
      </w:r>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Cisticercoza</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omul se poate contamina cu oua de Taenia solium. Embrionii ies din ou si disemineaza pe cale circulatorie in diferite tesuturi si organe, situatie in care se produce cisticercoza. Astfel, omul devine gaz</w:t>
      </w:r>
      <w:r>
        <w:rPr>
          <w:rFonts w:ascii="Times New Roman" w:hAnsi="Times New Roman" w:cs="Times New Roman"/>
          <w:sz w:val="24"/>
          <w:szCs w:val="24"/>
          <w:lang w:val="en-GB"/>
        </w:rPr>
        <w:t>da.</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Localizarea cisticercilor se face mai frecvent la nivelul sistemului nervos central, insa pot fi gasiti si in globul ocular, subcutanat, muschi, ficat, plamani.</w:t>
      </w:r>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sz w:val="24"/>
          <w:szCs w:val="24"/>
          <w:lang w:val="en-GB"/>
        </w:rPr>
        <w:t xml:space="preserve">Cele mai tolerate forme sunt cele cu localizare musculara si subcutanata. In localizarile cerebrale, in evolutie se inregistreaza crize epileptic, tulburari psihice </w:t>
      </w:r>
      <w:proofErr w:type="gramStart"/>
      <w:r w:rsidRPr="005331E3">
        <w:rPr>
          <w:rFonts w:ascii="Times New Roman" w:hAnsi="Times New Roman" w:cs="Times New Roman"/>
          <w:sz w:val="24"/>
          <w:szCs w:val="24"/>
          <w:lang w:val="en-GB"/>
        </w:rPr>
        <w:t>( stari</w:t>
      </w:r>
      <w:proofErr w:type="gramEnd"/>
      <w:r w:rsidRPr="005331E3">
        <w:rPr>
          <w:rFonts w:ascii="Times New Roman" w:hAnsi="Times New Roman" w:cs="Times New Roman"/>
          <w:sz w:val="24"/>
          <w:szCs w:val="24"/>
          <w:lang w:val="en-GB"/>
        </w:rPr>
        <w:t xml:space="preserve"> confuzive, depresie, degradare intelectuala), cefalee, hipertensiune intracraniana ( caracterizata prin cefalee, greata, varsaturi). </w:t>
      </w:r>
      <w:proofErr w:type="gramStart"/>
      <w:r w:rsidRPr="005331E3">
        <w:rPr>
          <w:rFonts w:ascii="Times New Roman" w:hAnsi="Times New Roman" w:cs="Times New Roman"/>
          <w:sz w:val="24"/>
          <w:szCs w:val="24"/>
          <w:lang w:val="en-GB"/>
        </w:rPr>
        <w:t>Localizarea ocular poate duce la corioretinite si decolari de retina, cu afectarea acuitatii vizuale care poate merge pana la orbire.</w:t>
      </w:r>
      <w:proofErr w:type="gramEnd"/>
    </w:p>
    <w:p w:rsidR="003E7C93" w:rsidRDefault="003E7C93" w:rsidP="003E7C93">
      <w:pPr>
        <w:pStyle w:val="ListParagraph"/>
        <w:tabs>
          <w:tab w:val="left" w:pos="2175"/>
        </w:tabs>
        <w:ind w:left="1080"/>
        <w:rPr>
          <w:rFonts w:ascii="Times New Roman" w:hAnsi="Times New Roman" w:cs="Times New Roman"/>
          <w:b/>
          <w:sz w:val="24"/>
          <w:szCs w:val="24"/>
          <w:lang w:val="en-GB"/>
        </w:rPr>
      </w:pPr>
    </w:p>
    <w:p w:rsidR="003E7C93" w:rsidRPr="00560E16" w:rsidRDefault="003E7C93" w:rsidP="003E7C93">
      <w:pPr>
        <w:pStyle w:val="ListParagraph"/>
        <w:numPr>
          <w:ilvl w:val="0"/>
          <w:numId w:val="4"/>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Taenia saginata</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Taenia saginata paraziteaza omul in forma </w:t>
      </w:r>
      <w:proofErr w:type="gramStart"/>
      <w:r w:rsidRPr="005331E3">
        <w:rPr>
          <w:rFonts w:ascii="Times New Roman" w:hAnsi="Times New Roman" w:cs="Times New Roman"/>
          <w:sz w:val="24"/>
          <w:szCs w:val="24"/>
          <w:lang w:val="en-GB"/>
        </w:rPr>
        <w:t>sa</w:t>
      </w:r>
      <w:proofErr w:type="gramEnd"/>
      <w:r w:rsidRPr="005331E3">
        <w:rPr>
          <w:rFonts w:ascii="Times New Roman" w:hAnsi="Times New Roman" w:cs="Times New Roman"/>
          <w:sz w:val="24"/>
          <w:szCs w:val="24"/>
          <w:lang w:val="en-GB"/>
        </w:rPr>
        <w:t xml:space="preserve"> adulta, iar bovinele in forma larvara.</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Parazitul adult atinge lungimi de 5-10m, fiind mai mare decat T. solium, si </w:t>
      </w:r>
      <w:proofErr w:type="gramStart"/>
      <w:r w:rsidRPr="005331E3">
        <w:rPr>
          <w:rFonts w:ascii="Times New Roman" w:hAnsi="Times New Roman" w:cs="Times New Roman"/>
          <w:sz w:val="24"/>
          <w:szCs w:val="24"/>
          <w:lang w:val="en-GB"/>
        </w:rPr>
        <w:t>este</w:t>
      </w:r>
      <w:proofErr w:type="gramEnd"/>
      <w:r w:rsidRPr="005331E3">
        <w:rPr>
          <w:rFonts w:ascii="Times New Roman" w:hAnsi="Times New Roman" w:cs="Times New Roman"/>
          <w:sz w:val="24"/>
          <w:szCs w:val="24"/>
          <w:lang w:val="en-GB"/>
        </w:rPr>
        <w:t xml:space="preserve"> alcatuit din 1000 pana la 2000 de proglote. Fiecare proglot poate contine de la 90 000 la 125 000 de oua, intr-un </w:t>
      </w:r>
      <w:proofErr w:type="gramStart"/>
      <w:r w:rsidRPr="005331E3">
        <w:rPr>
          <w:rFonts w:ascii="Times New Roman" w:hAnsi="Times New Roman" w:cs="Times New Roman"/>
          <w:sz w:val="24"/>
          <w:szCs w:val="24"/>
          <w:lang w:val="en-GB"/>
        </w:rPr>
        <w:t>an</w:t>
      </w:r>
      <w:proofErr w:type="gramEnd"/>
      <w:r w:rsidRPr="005331E3">
        <w:rPr>
          <w:rFonts w:ascii="Times New Roman" w:hAnsi="Times New Roman" w:cs="Times New Roman"/>
          <w:sz w:val="24"/>
          <w:szCs w:val="24"/>
          <w:lang w:val="en-GB"/>
        </w:rPr>
        <w:t xml:space="preserve"> parazitul produicand circa 600 de milioane de oua!</w:t>
      </w: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T. saginata se localizeaza de obicei la nivelul jejunului.</w:t>
      </w:r>
      <w:proofErr w:type="gramEnd"/>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Ciclul biologic </w:t>
      </w:r>
      <w:proofErr w:type="gramStart"/>
      <w:r w:rsidRPr="005331E3">
        <w:rPr>
          <w:rFonts w:ascii="Times New Roman" w:hAnsi="Times New Roman" w:cs="Times New Roman"/>
          <w:sz w:val="24"/>
          <w:szCs w:val="24"/>
          <w:lang w:val="en-GB"/>
        </w:rPr>
        <w:t>este</w:t>
      </w:r>
      <w:proofErr w:type="gramEnd"/>
      <w:r w:rsidRPr="005331E3">
        <w:rPr>
          <w:rFonts w:ascii="Times New Roman" w:hAnsi="Times New Roman" w:cs="Times New Roman"/>
          <w:sz w:val="24"/>
          <w:szCs w:val="24"/>
          <w:lang w:val="en-GB"/>
        </w:rPr>
        <w:t xml:space="preserve"> acelasi ca si la T. solium, exceptia fiind faptul ca cisticercii se dezvolta la bovine, acestea fiind gazdele intermediare.</w:t>
      </w:r>
    </w:p>
    <w:p w:rsidR="003E7C9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Tablou clinic</w:t>
      </w:r>
      <w:r>
        <w:rPr>
          <w:rFonts w:ascii="Times New Roman" w:hAnsi="Times New Roman" w:cs="Times New Roman"/>
          <w:b/>
          <w:sz w:val="24"/>
          <w:szCs w:val="24"/>
          <w:lang w:val="en-GB"/>
        </w:rPr>
        <w:t xml:space="preserve"> </w:t>
      </w:r>
      <w:r w:rsidRPr="005331E3">
        <w:rPr>
          <w:rFonts w:ascii="Times New Roman" w:hAnsi="Times New Roman" w:cs="Times New Roman"/>
          <w:sz w:val="24"/>
          <w:szCs w:val="24"/>
          <w:lang w:val="en-GB"/>
        </w:rPr>
        <w:t xml:space="preserve">= datorita eliminarii proglotelor intre scaune, prezenta parazitului, </w:t>
      </w:r>
      <w:proofErr w:type="gramStart"/>
      <w:r w:rsidRPr="005331E3">
        <w:rPr>
          <w:rFonts w:ascii="Times New Roman" w:hAnsi="Times New Roman" w:cs="Times New Roman"/>
          <w:sz w:val="24"/>
          <w:szCs w:val="24"/>
          <w:lang w:val="en-GB"/>
        </w:rPr>
        <w:t>este</w:t>
      </w:r>
      <w:proofErr w:type="gramEnd"/>
      <w:r w:rsidRPr="005331E3">
        <w:rPr>
          <w:rFonts w:ascii="Times New Roman" w:hAnsi="Times New Roman" w:cs="Times New Roman"/>
          <w:sz w:val="24"/>
          <w:szCs w:val="24"/>
          <w:lang w:val="en-GB"/>
        </w:rPr>
        <w:t xml:space="preserve"> observata de persoana infectata, care sesizeaza trecerea proglotelor prin regiunea anala. </w:t>
      </w:r>
      <w:proofErr w:type="gramStart"/>
      <w:r w:rsidRPr="005331E3">
        <w:rPr>
          <w:rFonts w:ascii="Times New Roman" w:hAnsi="Times New Roman" w:cs="Times New Roman"/>
          <w:sz w:val="24"/>
          <w:szCs w:val="24"/>
          <w:lang w:val="en-GB"/>
        </w:rPr>
        <w:t>Unii pacienti pot acuza dureri abdominale, greata, modificari ale apetitului, insomnia, irascibilitate, astenie.</w:t>
      </w:r>
      <w:proofErr w:type="gramEnd"/>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lastRenderedPageBreak/>
        <w:t>Diagnostic</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se bazeaza pe examinarea proglotelor eliminate si a scolexului.</w:t>
      </w:r>
    </w:p>
    <w:p w:rsidR="003E7C93" w:rsidRDefault="003E7C93" w:rsidP="003E7C93">
      <w:pPr>
        <w:pStyle w:val="ListParagraph"/>
        <w:tabs>
          <w:tab w:val="left" w:pos="2175"/>
        </w:tabs>
        <w:ind w:left="1080"/>
        <w:rPr>
          <w:rFonts w:ascii="Times New Roman" w:hAnsi="Times New Roman" w:cs="Times New Roman"/>
          <w:sz w:val="24"/>
          <w:szCs w:val="24"/>
          <w:lang w:val="en-GB"/>
        </w:rPr>
      </w:pP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b/>
          <w:sz w:val="24"/>
          <w:szCs w:val="24"/>
          <w:lang w:val="en-GB"/>
        </w:rPr>
        <w:t xml:space="preserve">Tratament </w:t>
      </w:r>
      <w:r w:rsidRPr="005331E3">
        <w:rPr>
          <w:rFonts w:ascii="Times New Roman" w:hAnsi="Times New Roman" w:cs="Times New Roman"/>
          <w:sz w:val="24"/>
          <w:szCs w:val="24"/>
          <w:lang w:val="en-GB"/>
        </w:rPr>
        <w:t>= consta in administrarea de niclosamid, mepacrina.</w:t>
      </w:r>
    </w:p>
    <w:p w:rsidR="003E7C93" w:rsidRDefault="003E7C93" w:rsidP="003E7C93">
      <w:pPr>
        <w:pStyle w:val="ListParagraph"/>
        <w:tabs>
          <w:tab w:val="left" w:pos="2175"/>
        </w:tabs>
        <w:ind w:left="1080"/>
        <w:rPr>
          <w:rFonts w:ascii="Times New Roman" w:hAnsi="Times New Roman" w:cs="Times New Roman"/>
          <w:sz w:val="24"/>
          <w:szCs w:val="24"/>
          <w:lang w:val="en-GB"/>
        </w:rPr>
      </w:pPr>
    </w:p>
    <w:p w:rsidR="003E7C93" w:rsidRDefault="003E7C93" w:rsidP="003E7C93">
      <w:pPr>
        <w:pStyle w:val="ListParagraph"/>
        <w:numPr>
          <w:ilvl w:val="0"/>
          <w:numId w:val="4"/>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Taenia echinococcus</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 </w:t>
      </w:r>
      <w:proofErr w:type="gramStart"/>
      <w:r w:rsidRPr="005331E3">
        <w:rPr>
          <w:rFonts w:ascii="Times New Roman" w:hAnsi="Times New Roman" w:cs="Times New Roman"/>
          <w:sz w:val="24"/>
          <w:szCs w:val="24"/>
          <w:lang w:val="en-GB"/>
        </w:rPr>
        <w:t>este</w:t>
      </w:r>
      <w:proofErr w:type="gramEnd"/>
      <w:r w:rsidRPr="005331E3">
        <w:rPr>
          <w:rFonts w:ascii="Times New Roman" w:hAnsi="Times New Roman" w:cs="Times New Roman"/>
          <w:sz w:val="24"/>
          <w:szCs w:val="24"/>
          <w:lang w:val="en-GB"/>
        </w:rPr>
        <w:t xml:space="preserve"> un parazit de mici dimensiuni, sub un centimetre, care are drept gazda definitiva cainele, iar gazda intermediara este reprezentata de erbivore, accidental si omul.</w:t>
      </w:r>
    </w:p>
    <w:p w:rsidR="003E7C93" w:rsidRDefault="003E7C93" w:rsidP="003E7C93">
      <w:pPr>
        <w:pStyle w:val="ListParagraph"/>
        <w:tabs>
          <w:tab w:val="left" w:pos="2175"/>
        </w:tabs>
        <w:ind w:left="1080"/>
        <w:rPr>
          <w:rFonts w:ascii="Times New Roman" w:hAnsi="Times New Roman" w:cs="Times New Roman"/>
          <w:sz w:val="24"/>
          <w:szCs w:val="24"/>
          <w:lang w:val="en-GB"/>
        </w:rPr>
      </w:pP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b/>
          <w:sz w:val="24"/>
          <w:szCs w:val="24"/>
          <w:lang w:val="en-GB"/>
        </w:rPr>
        <w:t>Ciclul biologic.</w:t>
      </w:r>
      <w:proofErr w:type="gramEnd"/>
      <w:r w:rsidRPr="005331E3">
        <w:rPr>
          <w:rFonts w:ascii="Times New Roman" w:hAnsi="Times New Roman" w:cs="Times New Roman"/>
          <w:sz w:val="24"/>
          <w:szCs w:val="24"/>
          <w:lang w:val="en-GB"/>
        </w:rPr>
        <w:t xml:space="preserve"> = ouale sunt eliminate din intestinul cainelui si vor fi ingerate de gazda intermediara. Dupa ingestie, embrionul este eliberat din ou, patrunde prin mucoasa intestinala si prin sistemul circulator, ajunge in ficat, creier, plamani, splina, rinichi unde se transforma intr-o vezicula denumita chist hidatic sau hidatida. In interior, chistul contine </w:t>
      </w:r>
      <w:proofErr w:type="gramStart"/>
      <w:r w:rsidRPr="005331E3">
        <w:rPr>
          <w:rFonts w:ascii="Times New Roman" w:hAnsi="Times New Roman" w:cs="Times New Roman"/>
          <w:sz w:val="24"/>
          <w:szCs w:val="24"/>
          <w:lang w:val="en-GB"/>
        </w:rPr>
        <w:t>un</w:t>
      </w:r>
      <w:proofErr w:type="gramEnd"/>
      <w:r w:rsidRPr="005331E3">
        <w:rPr>
          <w:rFonts w:ascii="Times New Roman" w:hAnsi="Times New Roman" w:cs="Times New Roman"/>
          <w:sz w:val="24"/>
          <w:szCs w:val="24"/>
          <w:lang w:val="en-GB"/>
        </w:rPr>
        <w:t xml:space="preserve"> lichid limpede, numit plastic apa de stanca, secretat de larva inchistata.</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Manifestarile clinice depend de localizarea chistului hidatic. In localizarea cerebrala, semnele clinice apar rapid in evolutie, datorita producerii hipertensiunii intracraniene: cefalee, varsaturi, deficit motor, tulburari de vorbire, apatie, dezorientare temporo-spatiala, tulburari de comportament. </w:t>
      </w:r>
      <w:proofErr w:type="gramStart"/>
      <w:r w:rsidRPr="005331E3">
        <w:rPr>
          <w:rFonts w:ascii="Times New Roman" w:hAnsi="Times New Roman" w:cs="Times New Roman"/>
          <w:sz w:val="24"/>
          <w:szCs w:val="24"/>
          <w:lang w:val="en-GB"/>
        </w:rPr>
        <w:t>In localizarile extracerebrale, dezvoltarea chistului hepatic poate dura 20-30 de ani.</w:t>
      </w:r>
      <w:proofErr w:type="gramEnd"/>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Localizarea hepatica determina hepatomegalie, durere in hipocondru drept, greata, varsaturi.</w:t>
      </w:r>
      <w:proofErr w:type="gramEnd"/>
      <w:r w:rsidRPr="005331E3">
        <w:rPr>
          <w:rFonts w:ascii="Times New Roman" w:hAnsi="Times New Roman" w:cs="Times New Roman"/>
          <w:sz w:val="24"/>
          <w:szCs w:val="24"/>
          <w:lang w:val="en-GB"/>
        </w:rPr>
        <w:t xml:space="preserve"> </w:t>
      </w:r>
      <w:proofErr w:type="gramStart"/>
      <w:r w:rsidRPr="005331E3">
        <w:rPr>
          <w:rFonts w:ascii="Times New Roman" w:hAnsi="Times New Roman" w:cs="Times New Roman"/>
          <w:sz w:val="24"/>
          <w:szCs w:val="24"/>
          <w:lang w:val="en-GB"/>
        </w:rPr>
        <w:t>Ruperea chistului hidatic hepatic poate duce la urticarie, icter, angiocolita, soc anafilactic, echinococcoza secundara generalizata.</w:t>
      </w:r>
      <w:proofErr w:type="gramEnd"/>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Chisturile localizate la nivelul cordului pot duce la aparitia unor complicatii precum pericardita si rupturile ventriculare.</w:t>
      </w:r>
      <w:proofErr w:type="gramEnd"/>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In localizarea osoasa, se produce erodarea osului, consecinta fiind aparitia fracturilor patologice.</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Hidatidoza pulmonara </w:t>
      </w:r>
      <w:proofErr w:type="gramStart"/>
      <w:r w:rsidRPr="005331E3">
        <w:rPr>
          <w:rFonts w:ascii="Times New Roman" w:hAnsi="Times New Roman" w:cs="Times New Roman"/>
          <w:sz w:val="24"/>
          <w:szCs w:val="24"/>
          <w:lang w:val="en-GB"/>
        </w:rPr>
        <w:t>este</w:t>
      </w:r>
      <w:proofErr w:type="gramEnd"/>
      <w:r w:rsidRPr="005331E3">
        <w:rPr>
          <w:rFonts w:ascii="Times New Roman" w:hAnsi="Times New Roman" w:cs="Times New Roman"/>
          <w:sz w:val="24"/>
          <w:szCs w:val="24"/>
          <w:lang w:val="en-GB"/>
        </w:rPr>
        <w:t xml:space="preserve"> adesea asimptomatica, chistul fiind descoperit intamplator la un examen radiologic de rutina.</w:t>
      </w: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Diagnosticul se bazeaza pe examen radiologic, ecografic, tomografie computerizata, examen serologic – ELISA pentru detectarea anticorpilor specifici.</w:t>
      </w:r>
      <w:proofErr w:type="gramEnd"/>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Tratament</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consta in ablatia chistului, administrarea de albendazol, mebendazol.</w:t>
      </w:r>
    </w:p>
    <w:p w:rsidR="003E7C93" w:rsidRDefault="003E7C93" w:rsidP="003E7C93">
      <w:pPr>
        <w:pStyle w:val="ListParagraph"/>
        <w:tabs>
          <w:tab w:val="left" w:pos="2175"/>
        </w:tabs>
        <w:ind w:left="1080"/>
        <w:rPr>
          <w:rFonts w:ascii="Times New Roman" w:hAnsi="Times New Roman" w:cs="Times New Roman"/>
          <w:sz w:val="24"/>
          <w:szCs w:val="24"/>
          <w:lang w:val="en-GB"/>
        </w:rPr>
      </w:pPr>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Nemathelmintii</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 sau nematodele sunt viermi cilindrici cu dimorfism sexual </w:t>
      </w:r>
      <w:proofErr w:type="gramStart"/>
      <w:r w:rsidRPr="005331E3">
        <w:rPr>
          <w:rFonts w:ascii="Times New Roman" w:hAnsi="Times New Roman" w:cs="Times New Roman"/>
          <w:sz w:val="24"/>
          <w:szCs w:val="24"/>
          <w:lang w:val="en-GB"/>
        </w:rPr>
        <w:t>( sexe</w:t>
      </w:r>
      <w:proofErr w:type="gramEnd"/>
      <w:r w:rsidRPr="005331E3">
        <w:rPr>
          <w:rFonts w:ascii="Times New Roman" w:hAnsi="Times New Roman" w:cs="Times New Roman"/>
          <w:sz w:val="24"/>
          <w:szCs w:val="24"/>
          <w:lang w:val="en-GB"/>
        </w:rPr>
        <w:t xml:space="preserve"> separate), prezenti la peste jumatate din populatia globului. </w:t>
      </w:r>
      <w:proofErr w:type="gramStart"/>
      <w:r w:rsidRPr="005331E3">
        <w:rPr>
          <w:rFonts w:ascii="Times New Roman" w:hAnsi="Times New Roman" w:cs="Times New Roman"/>
          <w:sz w:val="24"/>
          <w:szCs w:val="24"/>
          <w:lang w:val="en-GB"/>
        </w:rPr>
        <w:t>Masculii sunt mai mici, avand in general jumatate din dimaneisunea femelelor.</w:t>
      </w:r>
      <w:proofErr w:type="gramEnd"/>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Ascaris lumbricoides</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Rezervorul de infectie este omul </w:t>
      </w:r>
      <w:proofErr w:type="gramStart"/>
      <w:r w:rsidRPr="005331E3">
        <w:rPr>
          <w:rFonts w:ascii="Times New Roman" w:hAnsi="Times New Roman" w:cs="Times New Roman"/>
          <w:sz w:val="24"/>
          <w:szCs w:val="24"/>
          <w:lang w:val="en-GB"/>
        </w:rPr>
        <w:t>infectat  cu</w:t>
      </w:r>
      <w:proofErr w:type="gramEnd"/>
      <w:r w:rsidRPr="005331E3">
        <w:rPr>
          <w:rFonts w:ascii="Times New Roman" w:hAnsi="Times New Roman" w:cs="Times New Roman"/>
          <w:sz w:val="24"/>
          <w:szCs w:val="24"/>
          <w:lang w:val="en-GB"/>
        </w:rPr>
        <w:t xml:space="preserve"> paraziti adulti. Prevalenta ascardiozei depinde de nivelul igienico-sanitar al populatiei, deoarece raspandirea oualor in mediul extern este favorizata de absenta sistemelor de canalizare a apei, depunerea pe sol a materiilor fecale, consumul de zarzavaturi, fructe si legume nespalate, manipularea alimentelor cu mainile nespalate.</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Femela Ascaris lumbricoides masoara 20-25 cm, iar parazitul mascul </w:t>
      </w:r>
      <w:proofErr w:type="gramStart"/>
      <w:r w:rsidRPr="005331E3">
        <w:rPr>
          <w:rFonts w:ascii="Times New Roman" w:hAnsi="Times New Roman" w:cs="Times New Roman"/>
          <w:sz w:val="24"/>
          <w:szCs w:val="24"/>
          <w:lang w:val="en-GB"/>
        </w:rPr>
        <w:t>este</w:t>
      </w:r>
      <w:proofErr w:type="gramEnd"/>
      <w:r w:rsidRPr="005331E3">
        <w:rPr>
          <w:rFonts w:ascii="Times New Roman" w:hAnsi="Times New Roman" w:cs="Times New Roman"/>
          <w:sz w:val="24"/>
          <w:szCs w:val="24"/>
          <w:lang w:val="en-GB"/>
        </w:rPr>
        <w:t xml:space="preserve"> mai scurt, masurand 10-15 cm.</w:t>
      </w:r>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Ciclul biologic</w:t>
      </w:r>
    </w:p>
    <w:p w:rsidR="003E7C93" w:rsidRPr="005331E3" w:rsidRDefault="003E7C93" w:rsidP="003E7C93">
      <w:pPr>
        <w:tabs>
          <w:tab w:val="left" w:pos="2175"/>
        </w:tabs>
        <w:rPr>
          <w:rFonts w:ascii="Times New Roman" w:hAnsi="Times New Roman" w:cs="Times New Roman"/>
          <w:b/>
          <w:sz w:val="24"/>
          <w:szCs w:val="24"/>
          <w:lang w:val="en-GB"/>
        </w:rPr>
      </w:pPr>
      <w:proofErr w:type="gramStart"/>
      <w:r w:rsidRPr="005331E3">
        <w:rPr>
          <w:rFonts w:ascii="Times New Roman" w:hAnsi="Times New Roman" w:cs="Times New Roman"/>
          <w:sz w:val="24"/>
          <w:szCs w:val="24"/>
          <w:lang w:val="en-GB"/>
        </w:rPr>
        <w:t>Femela elimina zilnic aproximativ 250 000 de oua neembrionate.</w:t>
      </w:r>
      <w:proofErr w:type="gramEnd"/>
      <w:r w:rsidRPr="005331E3">
        <w:rPr>
          <w:rFonts w:ascii="Times New Roman" w:hAnsi="Times New Roman" w:cs="Times New Roman"/>
          <w:sz w:val="24"/>
          <w:szCs w:val="24"/>
          <w:lang w:val="en-GB"/>
        </w:rPr>
        <w:t xml:space="preserve"> Embrionarea se produce in mediul extern, pe </w:t>
      </w:r>
      <w:proofErr w:type="gramStart"/>
      <w:r w:rsidRPr="005331E3">
        <w:rPr>
          <w:rFonts w:ascii="Times New Roman" w:hAnsi="Times New Roman" w:cs="Times New Roman"/>
          <w:sz w:val="24"/>
          <w:szCs w:val="24"/>
          <w:lang w:val="en-GB"/>
        </w:rPr>
        <w:t>sol ,</w:t>
      </w:r>
      <w:proofErr w:type="gramEnd"/>
      <w:r w:rsidRPr="005331E3">
        <w:rPr>
          <w:rFonts w:ascii="Times New Roman" w:hAnsi="Times New Roman" w:cs="Times New Roman"/>
          <w:sz w:val="24"/>
          <w:szCs w:val="24"/>
          <w:lang w:val="en-GB"/>
        </w:rPr>
        <w:t xml:space="preserve"> la temperaturi de 20-23 C, in aproximativ 30-40 de zile.</w:t>
      </w: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Omul se infecteaza prin ingestia de oua embrionate aflate pe vegetale nespalate corespunzator.</w:t>
      </w:r>
      <w:proofErr w:type="gramEnd"/>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Ajunse in duoden, din oua ies larvele. Acestea patrund prin peretele intestinal si ajung in </w:t>
      </w:r>
      <w:proofErr w:type="gramStart"/>
      <w:r w:rsidRPr="005331E3">
        <w:rPr>
          <w:rFonts w:ascii="Times New Roman" w:hAnsi="Times New Roman" w:cs="Times New Roman"/>
          <w:sz w:val="24"/>
          <w:szCs w:val="24"/>
          <w:lang w:val="en-GB"/>
        </w:rPr>
        <w:t>ficat ,</w:t>
      </w:r>
      <w:proofErr w:type="gramEnd"/>
      <w:r w:rsidRPr="005331E3">
        <w:rPr>
          <w:rFonts w:ascii="Times New Roman" w:hAnsi="Times New Roman" w:cs="Times New Roman"/>
          <w:sz w:val="24"/>
          <w:szCs w:val="24"/>
          <w:lang w:val="en-GB"/>
        </w:rPr>
        <w:t xml:space="preserve"> unde se matureaza partial timp de patru zile. </w:t>
      </w:r>
      <w:proofErr w:type="gramStart"/>
      <w:r w:rsidRPr="005331E3">
        <w:rPr>
          <w:rFonts w:ascii="Times New Roman" w:hAnsi="Times New Roman" w:cs="Times New Roman"/>
          <w:sz w:val="24"/>
          <w:szCs w:val="24"/>
          <w:lang w:val="en-GB"/>
        </w:rPr>
        <w:t>De aici ajung in plamani, unde isi continua procesul de maturare.</w:t>
      </w:r>
      <w:proofErr w:type="gramEnd"/>
      <w:r w:rsidRPr="005331E3">
        <w:rPr>
          <w:rFonts w:ascii="Times New Roman" w:hAnsi="Times New Roman" w:cs="Times New Roman"/>
          <w:sz w:val="24"/>
          <w:szCs w:val="24"/>
          <w:lang w:val="en-GB"/>
        </w:rPr>
        <w:t xml:space="preserve"> </w:t>
      </w:r>
      <w:proofErr w:type="gramStart"/>
      <w:r w:rsidRPr="005331E3">
        <w:rPr>
          <w:rFonts w:ascii="Times New Roman" w:hAnsi="Times New Roman" w:cs="Times New Roman"/>
          <w:sz w:val="24"/>
          <w:szCs w:val="24"/>
          <w:lang w:val="en-GB"/>
        </w:rPr>
        <w:t>Dupa 7-10 zile, distrug peretele alveolelor si patrund in bronhii, trahee si faringe.</w:t>
      </w:r>
      <w:proofErr w:type="gramEnd"/>
      <w:r w:rsidRPr="005331E3">
        <w:rPr>
          <w:rFonts w:ascii="Times New Roman" w:hAnsi="Times New Roman" w:cs="Times New Roman"/>
          <w:sz w:val="24"/>
          <w:szCs w:val="24"/>
          <w:lang w:val="en-GB"/>
        </w:rPr>
        <w:t xml:space="preserve"> De la acest nivel, fie sunt eliminate printr-un acces de tuse, fie sunt inghitite si ajung in intestin unde </w:t>
      </w:r>
      <w:proofErr w:type="gramStart"/>
      <w:r w:rsidRPr="005331E3">
        <w:rPr>
          <w:rFonts w:ascii="Times New Roman" w:hAnsi="Times New Roman" w:cs="Times New Roman"/>
          <w:sz w:val="24"/>
          <w:szCs w:val="24"/>
          <w:lang w:val="en-GB"/>
        </w:rPr>
        <w:t>devin</w:t>
      </w:r>
      <w:proofErr w:type="gramEnd"/>
      <w:r w:rsidRPr="005331E3">
        <w:rPr>
          <w:rFonts w:ascii="Times New Roman" w:hAnsi="Times New Roman" w:cs="Times New Roman"/>
          <w:sz w:val="24"/>
          <w:szCs w:val="24"/>
          <w:lang w:val="en-GB"/>
        </w:rPr>
        <w:t xml:space="preserve"> adulti.</w:t>
      </w:r>
    </w:p>
    <w:p w:rsidR="003E7C93" w:rsidRPr="005331E3" w:rsidRDefault="003E7C93" w:rsidP="003E7C93">
      <w:pPr>
        <w:tabs>
          <w:tab w:val="left" w:pos="2175"/>
        </w:tabs>
        <w:rPr>
          <w:rFonts w:ascii="Times New Roman" w:hAnsi="Times New Roman" w:cs="Times New Roman"/>
          <w:sz w:val="24"/>
          <w:szCs w:val="24"/>
          <w:lang w:val="en-GB"/>
        </w:rPr>
      </w:pPr>
      <w:proofErr w:type="gramStart"/>
      <w:r w:rsidRPr="005331E3">
        <w:rPr>
          <w:rFonts w:ascii="Times New Roman" w:hAnsi="Times New Roman" w:cs="Times New Roman"/>
          <w:sz w:val="24"/>
          <w:szCs w:val="24"/>
          <w:lang w:val="en-GB"/>
        </w:rPr>
        <w:t>Intregul ciclu evolutiv, de la ou la adult, se intinde pe o perioada de doua luni.</w:t>
      </w:r>
      <w:proofErr w:type="gramEnd"/>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Manifestari clinice</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 xml:space="preserve">= in faza de migratie sunt minore, nespecifice. </w:t>
      </w:r>
      <w:proofErr w:type="gramStart"/>
      <w:r w:rsidRPr="005331E3">
        <w:rPr>
          <w:rFonts w:ascii="Times New Roman" w:hAnsi="Times New Roman" w:cs="Times New Roman"/>
          <w:sz w:val="24"/>
          <w:szCs w:val="24"/>
          <w:lang w:val="en-GB"/>
        </w:rPr>
        <w:t>Astfel, in ascaridioza pulmonara, simptomatologia poate cuprinde tuse seaca, febra moderata, dispnee, dureri retrosternale.</w:t>
      </w:r>
      <w:proofErr w:type="gramEnd"/>
      <w:r w:rsidRPr="005331E3">
        <w:rPr>
          <w:rFonts w:ascii="Times New Roman" w:hAnsi="Times New Roman" w:cs="Times New Roman"/>
          <w:sz w:val="24"/>
          <w:szCs w:val="24"/>
          <w:lang w:val="en-GB"/>
        </w:rPr>
        <w:t xml:space="preserve"> In ascaridioza intestinala, tabloul clinic prezinta dureri abdominale, anorexie, varsaturi, tulburari ale tranzitului intestinal, malnutritie.</w:t>
      </w:r>
    </w:p>
    <w:p w:rsidR="003E7C93" w:rsidRPr="005331E3" w:rsidRDefault="003E7C93" w:rsidP="003E7C93">
      <w:pPr>
        <w:tabs>
          <w:tab w:val="left" w:pos="2175"/>
        </w:tabs>
        <w:rPr>
          <w:rFonts w:ascii="Times New Roman" w:hAnsi="Times New Roman" w:cs="Times New Roman"/>
          <w:b/>
          <w:sz w:val="24"/>
          <w:szCs w:val="24"/>
          <w:lang w:val="en-GB"/>
        </w:rPr>
      </w:pPr>
      <w:r w:rsidRPr="005331E3">
        <w:rPr>
          <w:rFonts w:ascii="Times New Roman" w:hAnsi="Times New Roman" w:cs="Times New Roman"/>
          <w:b/>
          <w:sz w:val="24"/>
          <w:szCs w:val="24"/>
          <w:lang w:val="en-GB"/>
        </w:rPr>
        <w:t>Complicatii</w:t>
      </w:r>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sz w:val="24"/>
          <w:szCs w:val="24"/>
          <w:lang w:val="en-GB"/>
        </w:rPr>
        <w:t>Complicatiile posibile sunt: obstructie intestinala, peritonita, icter mecanic, apendicita, abces hepatic, fenomene urticariene.</w:t>
      </w:r>
    </w:p>
    <w:p w:rsidR="003E7C9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b/>
          <w:sz w:val="24"/>
          <w:szCs w:val="24"/>
          <w:lang w:val="en-GB"/>
        </w:rPr>
        <w:lastRenderedPageBreak/>
        <w:t xml:space="preserve">Diagnostic </w:t>
      </w:r>
      <w:r w:rsidRPr="005331E3">
        <w:rPr>
          <w:rFonts w:ascii="Times New Roman" w:hAnsi="Times New Roman" w:cs="Times New Roman"/>
          <w:sz w:val="24"/>
          <w:szCs w:val="24"/>
          <w:lang w:val="en-GB"/>
        </w:rPr>
        <w:t xml:space="preserve">= se face prin examen coproparazitologic. </w:t>
      </w:r>
      <w:proofErr w:type="gramStart"/>
      <w:r w:rsidRPr="005331E3">
        <w:rPr>
          <w:rFonts w:ascii="Times New Roman" w:hAnsi="Times New Roman" w:cs="Times New Roman"/>
          <w:sz w:val="24"/>
          <w:szCs w:val="24"/>
          <w:lang w:val="en-GB"/>
        </w:rPr>
        <w:t>Examinarea macroscopica a materiilor fecale evidentiaza prezenta parazitilor adulti eliminati.</w:t>
      </w:r>
      <w:proofErr w:type="gramEnd"/>
    </w:p>
    <w:p w:rsidR="003E7C93" w:rsidRPr="005331E3" w:rsidRDefault="003E7C93" w:rsidP="003E7C93">
      <w:pPr>
        <w:tabs>
          <w:tab w:val="left" w:pos="2175"/>
        </w:tabs>
        <w:rPr>
          <w:rFonts w:ascii="Times New Roman" w:hAnsi="Times New Roman" w:cs="Times New Roman"/>
          <w:sz w:val="24"/>
          <w:szCs w:val="24"/>
          <w:lang w:val="en-GB"/>
        </w:rPr>
      </w:pPr>
      <w:r w:rsidRPr="005331E3">
        <w:rPr>
          <w:rFonts w:ascii="Times New Roman" w:hAnsi="Times New Roman" w:cs="Times New Roman"/>
          <w:b/>
          <w:sz w:val="24"/>
          <w:szCs w:val="24"/>
          <w:lang w:val="en-GB"/>
        </w:rPr>
        <w:t xml:space="preserve">Tratament </w:t>
      </w:r>
      <w:r w:rsidRPr="005331E3">
        <w:rPr>
          <w:rFonts w:ascii="Times New Roman" w:hAnsi="Times New Roman" w:cs="Times New Roman"/>
          <w:sz w:val="24"/>
          <w:szCs w:val="24"/>
          <w:lang w:val="en-GB"/>
        </w:rPr>
        <w:t>= consta in administrarea de levamisol, mebendazol.</w:t>
      </w:r>
    </w:p>
    <w:p w:rsidR="00EA706C" w:rsidRDefault="003E7C93">
      <w:bookmarkStart w:id="0" w:name="_GoBack"/>
      <w:bookmarkEnd w:id="0"/>
    </w:p>
    <w:sectPr w:rsidR="00E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2D20"/>
    <w:multiLevelType w:val="hybridMultilevel"/>
    <w:tmpl w:val="52CA6550"/>
    <w:lvl w:ilvl="0" w:tplc="1D98B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7B233E"/>
    <w:multiLevelType w:val="hybridMultilevel"/>
    <w:tmpl w:val="D3E0F02C"/>
    <w:lvl w:ilvl="0" w:tplc="D91249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4162D1"/>
    <w:multiLevelType w:val="hybridMultilevel"/>
    <w:tmpl w:val="31EA2EF8"/>
    <w:lvl w:ilvl="0" w:tplc="C2D4D3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90274E2"/>
    <w:multiLevelType w:val="hybridMultilevel"/>
    <w:tmpl w:val="DF5C4C2E"/>
    <w:lvl w:ilvl="0" w:tplc="96EA2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FC1"/>
    <w:rsid w:val="003E7C93"/>
    <w:rsid w:val="00532FC1"/>
    <w:rsid w:val="009B6436"/>
    <w:rsid w:val="00AA1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C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C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C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C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1798</Words>
  <Characters>10249</Characters>
  <Application>Microsoft Office Word</Application>
  <DocSecurity>0</DocSecurity>
  <Lines>85</Lines>
  <Paragraphs>24</Paragraphs>
  <ScaleCrop>false</ScaleCrop>
  <Company/>
  <LinksUpToDate>false</LinksUpToDate>
  <CharactersWithSpaces>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Office1</cp:lastModifiedBy>
  <cp:revision>2</cp:revision>
  <dcterms:created xsi:type="dcterms:W3CDTF">2015-02-27T14:04:00Z</dcterms:created>
  <dcterms:modified xsi:type="dcterms:W3CDTF">2015-02-27T14:04:00Z</dcterms:modified>
</cp:coreProperties>
</file>